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Załącznik nr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  <w:bookmarkStart w:id="0" w:name="_GoBack"/>
      <w:bookmarkEnd w:id="0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7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HIPERGLIKEMIA I JEJ OBJAWY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HIPERGLIKEMIA (wysoki poziom glukozy we krwi)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Jest to druga z niebezpiecznych sytuacji dotyczących leczenia dziecka z cukrzycą typu 1.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Bardzo wysoki poziom glukozy we krwi utrzymujący się przez dłuższy czas, może doprowadzić do rozwoju kwasicy cukrzycowej, która jest stanem bezpośredniego zagrożenia życia.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Objawy hiperglikemii: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1. Wzmożone pragnienie, potrzeba częstego oddawania moczu.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2. Rozdrażnienie, zaburzenia koncentracji.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3. Złe samopoczucie, osłabienie, przygnębienie, apatia.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Jeżeli do ww. objawów dołączą: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1. Ból głowy, ból brzucha.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2. Nudności i wymioty.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3. Ciężki oddech. Może to świadczyć o rozwoju </w:t>
      </w: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kwasicy cukrzycowej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>Należy wtedy bezzwłocznie: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1. </w:t>
      </w:r>
      <w:r w:rsidRPr="00650C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Zbadać poziom glukozy na </w:t>
      </w:r>
      <w:proofErr w:type="spellStart"/>
      <w:r w:rsidRPr="00650C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glukometrze</w:t>
      </w:r>
      <w:proofErr w:type="spellEnd"/>
      <w:r w:rsidRPr="00650C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.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2. Skontaktować się z rodzicami i wezwać pogotowie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 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POSTĘPOWANIE PRZY HIPERGLIKEMII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przypadku znacznej hiperglikemii ważne są trzy elementy: podanie insuliny, uzupełnianie płynów oraz samokontrola.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Insulina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1. Jeśli poziom glukozy we krwi wynosi </w:t>
      </w:r>
      <w:r w:rsidRPr="00650C6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więcej niż 250 mg%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uczeń powinien otrzymać dodatkową dawkę insuliny, tak zwaną dawkę korekcyjną, w celu obniżenia zbyt wysokiego poziomu glukozy.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2. Ilość insuliny, którą należy podać w celu obniżenia poziomu glukozy jest indywidualna dla każdego chorego dziecka.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3. Rodzice powinni przekazać wychowawcy lub pomocy nauczyciela pisemną informację na ten temat.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4. Sposób podania insuliny jest zależny od metody leczenia.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lastRenderedPageBreak/>
        <w:t xml:space="preserve">5. Dziecko leczone przy pomocy </w:t>
      </w:r>
      <w:proofErr w:type="spellStart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wstrzykiwaczy</w:t>
      </w:r>
      <w:proofErr w:type="spellEnd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— poda insulinę penem (podskórna iniekcja), dziecko leczone przy pomocy pompy — poda insulinę poprzez wciśnięcie odpowiednich przycisków znajdujących się na pompie.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Małe dzieci wymagają wtedy szczególnej kontroli, sprawdzenia czy wprowadziły odpowiednią dawkę insuliny!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 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Uzupełnienie płynów i samokontrola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1. Dziecko powinno dużo pić (ilość płynów zależy od wieku!), przeciętnie 1 litr w okresie 1,5- 2 godzin. Najlepszym płynem jest niegazowana woda mineralna.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2. Należy także zbadać mocz na obecność cukromoczu i </w:t>
      </w:r>
      <w:proofErr w:type="spellStart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ketonurii</w:t>
      </w:r>
      <w:proofErr w:type="spellEnd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3.Po okresie około 1 godziny od podania korekcyjnej dawki insuliny należy dokonać kontrolnego pomiaru glikemii (stężenie glukozy powinno zacząć się obniżać).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4. W razie stwierdzenia hiperglikemii dziecko nie powinno jeść, dopóki poziom glikemii nie obniży się (na skutek podanej dawki korekcyjnej).</w:t>
      </w:r>
    </w:p>
    <w:p w:rsidR="00B40439" w:rsidRPr="00650C64" w:rsidRDefault="00B40439" w:rsidP="00B4043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W KAŻDYM Z WYŻEJ WYMIENIONYCH PRZYPADKÓW ZAWSZE WZYWAMY POGOTOWIE RATUNKOWE I ZAWIADAMIAMY RODZICÓW!</w:t>
      </w:r>
    </w:p>
    <w:p w:rsidR="00CC5249" w:rsidRDefault="00CC5249"/>
    <w:sectPr w:rsidR="00CC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41"/>
    <w:rsid w:val="00B40439"/>
    <w:rsid w:val="00CC5249"/>
    <w:rsid w:val="00DB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D11F4-DA9F-40CB-8F32-C7D4413C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4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2022-09-28T19:46:00Z</dcterms:created>
  <dcterms:modified xsi:type="dcterms:W3CDTF">2022-09-28T19:46:00Z</dcterms:modified>
</cp:coreProperties>
</file>